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BB" w:rsidRPr="00E024BB" w:rsidRDefault="00EB06DA" w:rsidP="00EB06DA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outlineLvl w:val="1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Leitbild der 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Eichendorffschule</w:t>
      </w:r>
      <w:proofErr w:type="spellEnd"/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Das Kind steht mit seinen Stärken und Schwächen im</w:t>
      </w:r>
      <w:r w:rsidRPr="00E024BB">
        <w:rPr>
          <w:rFonts w:ascii="Arial" w:eastAsia="Times New Roman" w:hAnsi="Arial" w:cs="Arial"/>
          <w:spacing w:val="-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Mittelpunkt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Wir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unterstützen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Entwicklung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Kinder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selbstbewussten,</w:t>
      </w:r>
      <w:r w:rsidRPr="00E024B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selbstkritischen und starken</w:t>
      </w:r>
      <w:r w:rsidRPr="00E024BB">
        <w:rPr>
          <w:rFonts w:ascii="Arial" w:eastAsia="Times New Roman" w:hAnsi="Arial" w:cs="Arial"/>
          <w:spacing w:val="-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Persönlichkeiten.</w:t>
      </w: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04" w:after="0" w:line="364" w:lineRule="auto"/>
        <w:ind w:right="1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Das Kind soll </w:t>
      </w:r>
      <w:r w:rsidRPr="00E024BB">
        <w:rPr>
          <w:rFonts w:ascii="Arial" w:eastAsia="Times New Roman" w:hAnsi="Arial" w:cs="Arial"/>
          <w:spacing w:val="4"/>
          <w:sz w:val="24"/>
          <w:szCs w:val="24"/>
          <w:lang w:eastAsia="de-DE"/>
        </w:rPr>
        <w:t xml:space="preserve">spüren, </w:t>
      </w:r>
      <w:r w:rsidRPr="00E024B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dass </w:t>
      </w:r>
      <w:r w:rsidRPr="00E024B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es </w:t>
      </w:r>
      <w:r w:rsidRPr="00E024BB">
        <w:rPr>
          <w:rFonts w:ascii="Arial" w:eastAsia="Times New Roman" w:hAnsi="Arial" w:cs="Arial"/>
          <w:spacing w:val="4"/>
          <w:sz w:val="24"/>
          <w:szCs w:val="24"/>
          <w:lang w:eastAsia="de-DE"/>
        </w:rPr>
        <w:t xml:space="preserve">einen guten Platz </w:t>
      </w:r>
      <w:r w:rsidRPr="00E024B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in </w:t>
      </w:r>
      <w:r w:rsidRPr="00E024B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der </w:t>
      </w:r>
      <w:r w:rsidRPr="00E024BB">
        <w:rPr>
          <w:rFonts w:ascii="Arial" w:eastAsia="Times New Roman" w:hAnsi="Arial" w:cs="Arial"/>
          <w:spacing w:val="4"/>
          <w:sz w:val="24"/>
          <w:szCs w:val="24"/>
          <w:lang w:eastAsia="de-DE"/>
        </w:rPr>
        <w:t>Klassen-</w:t>
      </w:r>
      <w:r w:rsidRPr="00E024BB">
        <w:rPr>
          <w:rFonts w:ascii="Arial" w:eastAsia="Times New Roman" w:hAnsi="Arial" w:cs="Arial"/>
          <w:spacing w:val="5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pacing w:val="5"/>
          <w:sz w:val="24"/>
          <w:szCs w:val="24"/>
          <w:lang w:eastAsia="de-DE"/>
        </w:rPr>
        <w:t xml:space="preserve">und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Schulgemeinschaft hat und dass wir es mit allen Stärken und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Schwächen annehmen.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Individuelle Förderung im</w:t>
      </w:r>
      <w:r w:rsidRPr="00E024BB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Schulalltag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Uns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es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wichtig,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jedes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Kind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seinen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Begabungen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entsprechend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fördern,</w:t>
      </w:r>
      <w:r w:rsidRPr="00E024B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ihm Erfolgserlebnisse zu ermöglichen und es beim Umgang mit Misserfolgen</w:t>
      </w:r>
      <w:r w:rsidRPr="00E024BB">
        <w:rPr>
          <w:rFonts w:ascii="Arial" w:eastAsia="Times New Roman" w:hAnsi="Arial" w:cs="Arial"/>
          <w:spacing w:val="2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zu unterstützen.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Soziale</w:t>
      </w:r>
      <w:r w:rsidRPr="00E024BB">
        <w:rPr>
          <w:rFonts w:ascii="Arial" w:eastAsia="Times New Roman" w:hAnsi="Arial" w:cs="Arial"/>
          <w:spacing w:val="-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Kompetenz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Durch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vertrauensvolle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offene</w:t>
      </w:r>
      <w:r w:rsidRPr="00E024B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Atmosphäre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soll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jede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Schülerin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E024B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 xml:space="preserve">jeder Schüler sich als Individuum, aber auch als </w:t>
      </w:r>
      <w:r w:rsidRPr="00E024BB">
        <w:rPr>
          <w:rFonts w:ascii="Arial" w:eastAsia="Times New Roman" w:hAnsi="Arial" w:cs="Arial"/>
          <w:spacing w:val="-7"/>
          <w:sz w:val="24"/>
          <w:szCs w:val="24"/>
          <w:lang w:eastAsia="de-DE"/>
        </w:rPr>
        <w:t xml:space="preserve">Teil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der Klassen- und</w:t>
      </w:r>
      <w:r w:rsidRPr="00E024BB">
        <w:rPr>
          <w:rFonts w:ascii="Arial" w:eastAsia="Times New Roman" w:hAnsi="Arial" w:cs="Arial"/>
          <w:spacing w:val="27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Schulgemeinschaft</w:t>
      </w:r>
      <w:r w:rsidRPr="00E024B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fühlen.</w:t>
      </w: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04" w:after="0" w:line="240" w:lineRule="auto"/>
        <w:ind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 xml:space="preserve">Mit Hilfe unserer Klassenregeln, unserer </w:t>
      </w:r>
      <w:r w:rsidRPr="00E024BB">
        <w:rPr>
          <w:rFonts w:ascii="Wingdings" w:eastAsia="Times New Roman" w:hAnsi="Wingdings" w:cs="Wingdings"/>
          <w:sz w:val="24"/>
          <w:szCs w:val="24"/>
          <w:lang w:eastAsia="de-DE"/>
        </w:rPr>
        <w:t>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 xml:space="preserve">Schulordnung </w:t>
      </w:r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(Homepage)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 der</w:t>
      </w:r>
      <w:r w:rsidRPr="00E024BB">
        <w:rPr>
          <w:rFonts w:ascii="Arial" w:eastAsia="Times New Roman" w:hAnsi="Arial" w:cs="Arial"/>
          <w:spacing w:val="17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im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74" w:lineRule="auto"/>
        <w:ind w:left="836" w:right="105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Wingdings" w:eastAsia="Times New Roman" w:hAnsi="Wingdings" w:cs="Wingdings"/>
          <w:sz w:val="24"/>
          <w:szCs w:val="24"/>
          <w:lang w:eastAsia="de-DE"/>
        </w:rPr>
        <w:t>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Jahreskreis festgelegten Aktivitäten, unterstützen wir die Entwicklung</w:t>
      </w:r>
      <w:r w:rsidRPr="00E024BB">
        <w:rPr>
          <w:rFonts w:ascii="Arial" w:eastAsia="Times New Roman" w:hAnsi="Arial" w:cs="Arial"/>
          <w:spacing w:val="2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E024BB">
        <w:rPr>
          <w:rFonts w:ascii="Arial" w:eastAsia="Times New Roman" w:hAnsi="Arial" w:cs="Arial"/>
          <w:spacing w:val="7"/>
          <w:sz w:val="24"/>
          <w:szCs w:val="24"/>
          <w:lang w:eastAsia="de-DE"/>
        </w:rPr>
        <w:t xml:space="preserve">sozialen </w:t>
      </w:r>
      <w:r w:rsidRPr="00E024BB">
        <w:rPr>
          <w:rFonts w:ascii="Arial" w:eastAsia="Times New Roman" w:hAnsi="Arial" w:cs="Arial"/>
          <w:spacing w:val="8"/>
          <w:sz w:val="24"/>
          <w:szCs w:val="24"/>
          <w:lang w:eastAsia="de-DE"/>
        </w:rPr>
        <w:t xml:space="preserve">Kompetenz </w:t>
      </w:r>
      <w:r w:rsidRPr="00E024BB">
        <w:rPr>
          <w:rFonts w:ascii="Arial" w:eastAsia="Times New Roman" w:hAnsi="Arial" w:cs="Arial"/>
          <w:spacing w:val="6"/>
          <w:sz w:val="24"/>
          <w:szCs w:val="24"/>
          <w:lang w:eastAsia="de-DE"/>
        </w:rPr>
        <w:t xml:space="preserve">der </w:t>
      </w:r>
      <w:r w:rsidRPr="00E024BB">
        <w:rPr>
          <w:rFonts w:ascii="Arial" w:eastAsia="Times New Roman" w:hAnsi="Arial" w:cs="Arial"/>
          <w:spacing w:val="7"/>
          <w:sz w:val="24"/>
          <w:szCs w:val="24"/>
          <w:lang w:eastAsia="de-DE"/>
        </w:rPr>
        <w:t xml:space="preserve">Kinder </w:t>
      </w:r>
      <w:r w:rsidRPr="00E024BB">
        <w:rPr>
          <w:rFonts w:ascii="Arial" w:eastAsia="Times New Roman" w:hAnsi="Arial" w:cs="Arial"/>
          <w:spacing w:val="8"/>
          <w:sz w:val="24"/>
          <w:szCs w:val="24"/>
          <w:lang w:eastAsia="de-DE"/>
        </w:rPr>
        <w:t>(</w:t>
      </w:r>
      <w:r w:rsidRPr="00E024BB">
        <w:rPr>
          <w:rFonts w:ascii="Wingdings" w:eastAsia="Times New Roman" w:hAnsi="Wingdings" w:cs="Wingdings"/>
          <w:spacing w:val="8"/>
          <w:sz w:val="24"/>
          <w:szCs w:val="24"/>
          <w:lang w:eastAsia="de-DE"/>
        </w:rPr>
        <w:t></w:t>
      </w:r>
      <w:r w:rsidRPr="00E024BB">
        <w:rPr>
          <w:rFonts w:ascii="Arial" w:eastAsia="Times New Roman" w:hAnsi="Arial" w:cs="Arial"/>
          <w:spacing w:val="8"/>
          <w:sz w:val="24"/>
          <w:szCs w:val="24"/>
          <w:lang w:eastAsia="de-DE"/>
        </w:rPr>
        <w:t>Klasse2000, Sponsorenlauf/</w:t>
      </w:r>
      <w:r w:rsidRPr="00E024BB">
        <w:rPr>
          <w:rFonts w:ascii="Arial" w:eastAsia="Times New Roman" w:hAnsi="Arial" w:cs="Arial"/>
          <w:spacing w:val="6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i/>
          <w:iCs/>
          <w:spacing w:val="9"/>
          <w:sz w:val="24"/>
          <w:szCs w:val="24"/>
          <w:lang w:eastAsia="de-DE"/>
        </w:rPr>
        <w:t xml:space="preserve">Arbeits- </w:t>
      </w:r>
      <w:proofErr w:type="spellStart"/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gemeinschaften</w:t>
      </w:r>
      <w:proofErr w:type="spellEnd"/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und</w:t>
      </w:r>
      <w:r w:rsidRPr="00E024BB">
        <w:rPr>
          <w:rFonts w:ascii="Arial" w:eastAsia="Times New Roman" w:hAnsi="Arial" w:cs="Arial"/>
          <w:i/>
          <w:iCs/>
          <w:spacing w:val="-3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Projekte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94" w:after="0" w:line="240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Selbstständigkeit und</w:t>
      </w:r>
      <w:r w:rsidRPr="00E024BB">
        <w:rPr>
          <w:rFonts w:ascii="Arial" w:eastAsia="Times New Roman" w:hAnsi="Arial" w:cs="Arial"/>
          <w:spacing w:val="-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Eigenverantwortung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Uns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wichtig,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dass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Schüler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selbst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Verantwortung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für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ihr Lernen und Verhalten</w:t>
      </w:r>
      <w:r w:rsidRPr="00E024BB">
        <w:rPr>
          <w:rFonts w:ascii="Arial" w:eastAsia="Times New Roman" w:hAnsi="Arial" w:cs="Arial"/>
          <w:spacing w:val="-4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übernehmen.</w:t>
      </w: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04"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Damit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Kinder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selbstständig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lernen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können,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geben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wir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ihnen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Lernstrategien</w:t>
      </w:r>
      <w:r w:rsidRPr="00E024B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an die Hand, um die gestellten Aufgaben erfolgreich zu lösen und</w:t>
      </w:r>
      <w:bookmarkStart w:id="0" w:name="_GoBack"/>
      <w:bookmarkEnd w:id="0"/>
      <w:r w:rsidRPr="00E024BB">
        <w:rPr>
          <w:rFonts w:ascii="Arial" w:eastAsia="Times New Roman" w:hAnsi="Arial" w:cs="Arial"/>
          <w:sz w:val="24"/>
          <w:szCs w:val="24"/>
          <w:lang w:eastAsia="de-DE"/>
        </w:rPr>
        <w:t xml:space="preserve"> die Welt</w:t>
      </w:r>
      <w:r w:rsidRPr="00E024BB">
        <w:rPr>
          <w:rFonts w:ascii="Arial" w:eastAsia="Times New Roman" w:hAnsi="Arial" w:cs="Arial"/>
          <w:spacing w:val="35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zu verstehen.</w:t>
      </w:r>
    </w:p>
    <w:p w:rsidR="00E024BB" w:rsidRPr="00E024BB" w:rsidRDefault="00E024BB" w:rsidP="00EA1BF9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04" w:after="0" w:line="364" w:lineRule="auto"/>
        <w:ind w:left="47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E024BB" w:rsidRPr="00E024BB" w:rsidSect="00EB06DA">
          <w:pgSz w:w="11910" w:h="16840"/>
          <w:pgMar w:top="1417" w:right="1417" w:bottom="1134" w:left="1417" w:header="698" w:footer="841" w:gutter="0"/>
          <w:cols w:space="720"/>
          <w:noEndnote/>
          <w:docGrid w:linePitch="299"/>
        </w:sectPr>
      </w:pP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Inklusiver</w:t>
      </w:r>
      <w:r w:rsidRPr="00E024BB">
        <w:rPr>
          <w:rFonts w:ascii="Arial" w:eastAsia="Times New Roman" w:hAnsi="Arial" w:cs="Arial"/>
          <w:spacing w:val="-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Unterricht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Unserer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Schule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Pr="00E024BB">
        <w:rPr>
          <w:rFonts w:ascii="Arial" w:eastAsia="Times New Roman" w:hAnsi="Arial" w:cs="Arial"/>
          <w:spacing w:val="4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Gemeinsames</w:t>
      </w:r>
      <w:r w:rsidRPr="00E024BB">
        <w:rPr>
          <w:rFonts w:ascii="Arial" w:eastAsia="Times New Roman" w:hAnsi="Arial" w:cs="Arial"/>
          <w:i/>
          <w:iCs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Lernen</w:t>
      </w:r>
      <w:r w:rsidRPr="00E024BB">
        <w:rPr>
          <w:rFonts w:ascii="Arial" w:eastAsia="Times New Roman" w:hAnsi="Arial" w:cs="Arial"/>
          <w:i/>
          <w:iCs/>
          <w:spacing w:val="49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(GL)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von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Kindern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E024B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ohne zusätzlichen Unterstützungsbedarf wichtig (</w:t>
      </w:r>
      <w:r w:rsidRPr="00E024BB">
        <w:rPr>
          <w:rFonts w:ascii="Wingdings" w:eastAsia="Times New Roman" w:hAnsi="Wingdings" w:cs="Wingdings"/>
          <w:sz w:val="24"/>
          <w:szCs w:val="24"/>
          <w:lang w:eastAsia="de-DE"/>
        </w:rPr>
        <w:t>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 xml:space="preserve">GL-Konzept/ </w:t>
      </w:r>
      <w:r w:rsidRPr="00E024B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Homepage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).</w:t>
      </w:r>
      <w:r w:rsidRPr="00E024BB">
        <w:rPr>
          <w:rFonts w:ascii="Arial" w:eastAsia="Times New Roman" w:hAnsi="Arial" w:cs="Arial"/>
          <w:spacing w:val="6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Dabei legen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wir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Wert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auf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das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„voneinander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Lernen“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geben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allen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r w:rsidRPr="00E024B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 Schülern Gelegenheit, sich gegenseitig ihr Können, ihre Stärken und</w:t>
      </w:r>
      <w:r w:rsidRPr="00E024B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ihre</w:t>
      </w:r>
      <w:r w:rsidRPr="00E024BB">
        <w:rPr>
          <w:rFonts w:ascii="Arial" w:eastAsia="Times New Roman" w:hAnsi="Arial" w:cs="Arial"/>
          <w:spacing w:val="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individuellen Begabungen zu</w:t>
      </w:r>
      <w:r w:rsidRPr="00E024BB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präsentieren.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116" w:right="114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Gemeinsam</w:t>
      </w:r>
      <w:r w:rsidRPr="00E024BB">
        <w:rPr>
          <w:rFonts w:ascii="Arial" w:eastAsia="Times New Roman" w:hAnsi="Arial" w:cs="Arial"/>
          <w:spacing w:val="-1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erziehen</w:t>
      </w:r>
    </w:p>
    <w:p w:rsidR="00E024BB" w:rsidRPr="00E024BB" w:rsidRDefault="00E024BB" w:rsidP="00E024B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024BB">
        <w:rPr>
          <w:rFonts w:ascii="Arial" w:eastAsia="Times New Roman" w:hAnsi="Arial" w:cs="Arial"/>
          <w:sz w:val="24"/>
          <w:szCs w:val="24"/>
          <w:lang w:eastAsia="de-DE"/>
        </w:rPr>
        <w:t>Unsere Schule versteht sich als Gemeinschaft von Erziehenden. Sie setzt</w:t>
      </w:r>
      <w:r w:rsidRPr="00E024BB">
        <w:rPr>
          <w:rFonts w:ascii="Arial" w:eastAsia="Times New Roman" w:hAnsi="Arial" w:cs="Arial"/>
          <w:spacing w:val="-13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sich zusammen aus den Lehrerinnen und Lehrern, Mitarbeiterinnen des</w:t>
      </w:r>
      <w:r w:rsidRPr="00E024BB">
        <w:rPr>
          <w:rFonts w:ascii="Arial" w:eastAsia="Times New Roman" w:hAnsi="Arial" w:cs="Arial"/>
          <w:spacing w:val="12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Offenen Ganztags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Schuloase,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unseren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GL-Kräften,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unserer</w:t>
      </w:r>
      <w:r w:rsidRPr="00E024B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Schulsozialarbeiterin und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Eltern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Kinder,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sich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einbringen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zum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Wohle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aller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r w:rsidRPr="00E024B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und Schüler, die in unserer Schule</w:t>
      </w:r>
      <w:r w:rsidRPr="00E024BB">
        <w:rPr>
          <w:rFonts w:ascii="Arial" w:eastAsia="Times New Roman" w:hAnsi="Arial" w:cs="Arial"/>
          <w:spacing w:val="-6"/>
          <w:sz w:val="24"/>
          <w:szCs w:val="24"/>
          <w:lang w:eastAsia="de-DE"/>
        </w:rPr>
        <w:t xml:space="preserve"> </w:t>
      </w:r>
      <w:r w:rsidRPr="00E024BB">
        <w:rPr>
          <w:rFonts w:ascii="Arial" w:eastAsia="Times New Roman" w:hAnsi="Arial" w:cs="Arial"/>
          <w:sz w:val="24"/>
          <w:szCs w:val="24"/>
          <w:lang w:eastAsia="de-DE"/>
        </w:rPr>
        <w:t>lernen.</w:t>
      </w:r>
    </w:p>
    <w:p w:rsidR="00E024BB" w:rsidRPr="00E024BB" w:rsidRDefault="00E024BB" w:rsidP="00E024BB">
      <w:pPr>
        <w:widowControl w:val="0"/>
        <w:numPr>
          <w:ilvl w:val="1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E024BB" w:rsidRPr="00E024BB">
          <w:pgSz w:w="11910" w:h="16840"/>
          <w:pgMar w:top="1920" w:right="1020" w:bottom="1040" w:left="1020" w:header="698" w:footer="841" w:gutter="0"/>
          <w:cols w:space="720"/>
          <w:noEndnote/>
        </w:sectPr>
      </w:pPr>
    </w:p>
    <w:p w:rsidR="00E024BB" w:rsidRDefault="00E024BB"/>
    <w:sectPr w:rsidR="00E024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5" w:hanging="709"/>
      </w:pPr>
      <w:rPr>
        <w:rFonts w:ascii="Arial" w:hAnsi="Arial" w:cs="Arial"/>
        <w:b w:val="0"/>
        <w:bCs w:val="0"/>
        <w:w w:val="100"/>
        <w:sz w:val="32"/>
        <w:szCs w:val="32"/>
      </w:rPr>
    </w:lvl>
    <w:lvl w:ilvl="1">
      <w:numFmt w:val="bullet"/>
      <w:lvlText w:val="·"/>
      <w:lvlJc w:val="left"/>
      <w:pPr>
        <w:ind w:left="836" w:hanging="360"/>
      </w:pPr>
      <w:rPr>
        <w:rFonts w:ascii="Arial" w:hAnsi="Arial"/>
        <w:b w:val="0"/>
        <w:w w:val="100"/>
        <w:position w:val="2"/>
        <w:sz w:val="20"/>
      </w:rPr>
    </w:lvl>
    <w:lvl w:ilvl="2">
      <w:numFmt w:val="bullet"/>
      <w:lvlText w:val="•"/>
      <w:lvlJc w:val="left"/>
      <w:pPr>
        <w:ind w:left="1842" w:hanging="360"/>
      </w:pPr>
    </w:lvl>
    <w:lvl w:ilvl="3">
      <w:numFmt w:val="bullet"/>
      <w:lvlText w:val="•"/>
      <w:lvlJc w:val="left"/>
      <w:pPr>
        <w:ind w:left="2845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8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BB"/>
    <w:rsid w:val="00E024BB"/>
    <w:rsid w:val="00EA1BF9"/>
    <w:rsid w:val="00E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E02CB-0C88-4640-BCE3-E961183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118D020F</Template>
  <TotalTime>0</TotalTime>
  <Pages>3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Kamen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Anja Bolz</cp:lastModifiedBy>
  <cp:revision>2</cp:revision>
  <dcterms:created xsi:type="dcterms:W3CDTF">2015-10-22T09:02:00Z</dcterms:created>
  <dcterms:modified xsi:type="dcterms:W3CDTF">2015-10-22T09:02:00Z</dcterms:modified>
</cp:coreProperties>
</file>